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3" w:rsidRPr="00F04B99" w:rsidRDefault="00F04B99" w:rsidP="00F04B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4B99">
        <w:rPr>
          <w:b/>
          <w:sz w:val="28"/>
          <w:szCs w:val="28"/>
        </w:rPr>
        <w:t>Raport z realizacji zamówienia</w:t>
      </w:r>
      <w:r>
        <w:rPr>
          <w:b/>
          <w:sz w:val="28"/>
          <w:szCs w:val="28"/>
        </w:rPr>
        <w:t xml:space="preserve"> </w:t>
      </w:r>
    </w:p>
    <w:p w:rsidR="00F04B99" w:rsidRPr="00F04B99" w:rsidRDefault="005E257B" w:rsidP="00F04B99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Obowiązek dotyczy zamówień udzielonych w reżimie ustawowym.</w:t>
      </w:r>
    </w:p>
    <w:p w:rsidR="002A2EAB" w:rsidRPr="002A2EAB" w:rsidRDefault="002A2EAB" w:rsidP="002A2EA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Realizator</w:t>
      </w:r>
      <w:r w:rsidRPr="002A2EAB">
        <w:rPr>
          <w:sz w:val="20"/>
          <w:szCs w:val="20"/>
        </w:rPr>
        <w:t xml:space="preserve"> </w:t>
      </w:r>
      <w:r w:rsidR="00CB4D8D">
        <w:rPr>
          <w:sz w:val="20"/>
          <w:szCs w:val="20"/>
        </w:rPr>
        <w:t>przystępuje do sporządzenia</w:t>
      </w:r>
      <w:r w:rsidRPr="002A2EAB">
        <w:rPr>
          <w:sz w:val="20"/>
          <w:szCs w:val="20"/>
        </w:rPr>
        <w:t xml:space="preserve"> raport</w:t>
      </w:r>
      <w:r w:rsidR="00CB4D8D">
        <w:rPr>
          <w:sz w:val="20"/>
          <w:szCs w:val="20"/>
        </w:rPr>
        <w:t>u</w:t>
      </w:r>
      <w:r w:rsidRPr="002A2EAB">
        <w:rPr>
          <w:sz w:val="20"/>
          <w:szCs w:val="20"/>
        </w:rPr>
        <w:t xml:space="preserve"> w terminie miesiąca od dnia: </w:t>
      </w:r>
    </w:p>
    <w:p w:rsidR="002A2EAB" w:rsidRPr="002A2EAB" w:rsidRDefault="002A2EAB" w:rsidP="002A2EAB">
      <w:pPr>
        <w:pStyle w:val="Akapitzlist"/>
        <w:rPr>
          <w:sz w:val="20"/>
          <w:szCs w:val="20"/>
        </w:rPr>
      </w:pPr>
      <w:r w:rsidRPr="002A2EAB">
        <w:rPr>
          <w:sz w:val="20"/>
          <w:szCs w:val="20"/>
        </w:rPr>
        <w:t xml:space="preserve">1) sporządzenia protokołu odbioru lub uznania umowy za wykonaną albo </w:t>
      </w:r>
    </w:p>
    <w:p w:rsidR="00F04B99" w:rsidRDefault="002A2EAB" w:rsidP="002A2EAB">
      <w:pPr>
        <w:pStyle w:val="Akapitzlist"/>
        <w:rPr>
          <w:sz w:val="20"/>
          <w:szCs w:val="20"/>
        </w:rPr>
      </w:pPr>
      <w:r w:rsidRPr="002A2EAB">
        <w:rPr>
          <w:sz w:val="20"/>
          <w:szCs w:val="20"/>
        </w:rPr>
        <w:t>2) rozwiązania umowy w wyniku złożenia oświadczenia o jej wypowiedzeniu albo odstąpieniu od niej.</w:t>
      </w:r>
    </w:p>
    <w:p w:rsidR="00CB4D8D" w:rsidRDefault="00CB4D8D" w:rsidP="00CB4D8D">
      <w:pPr>
        <w:pStyle w:val="Akapitzlist"/>
        <w:ind w:left="4962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104140</wp:posOffset>
                </wp:positionV>
                <wp:extent cx="142875" cy="1038225"/>
                <wp:effectExtent l="19050" t="0" r="28575" b="47625"/>
                <wp:wrapNone/>
                <wp:docPr id="3" name="Strzałka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3822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CE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3" o:spid="_x0000_s1026" type="#_x0000_t67" style="position:absolute;margin-left:215.65pt;margin-top:8.2pt;width:11.25pt;height:8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" adj="20114" fillcolor="#cfcdcd [2894]" strokecolor="black [3213]" strokeweight="1pt"/>
            </w:pict>
          </mc:Fallback>
        </mc:AlternateContent>
      </w:r>
    </w:p>
    <w:p w:rsidR="00CB4D8D" w:rsidRDefault="00CB4D8D" w:rsidP="00CB4D8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Aby przekonać się czy w przypadku danej umowy zachodzi konieczność sporządzenia raportu, </w:t>
      </w:r>
      <w:r w:rsidR="008901D3">
        <w:rPr>
          <w:sz w:val="20"/>
          <w:szCs w:val="20"/>
        </w:rPr>
        <w:t xml:space="preserve">Realizator </w:t>
      </w:r>
      <w:r>
        <w:rPr>
          <w:sz w:val="20"/>
          <w:szCs w:val="20"/>
        </w:rPr>
        <w:t>odpowiada n</w:t>
      </w:r>
      <w:r w:rsidR="00783EEB">
        <w:rPr>
          <w:sz w:val="20"/>
          <w:szCs w:val="20"/>
        </w:rPr>
        <w:t>a pytania kontrolne</w:t>
      </w:r>
      <w:r>
        <w:rPr>
          <w:sz w:val="20"/>
          <w:szCs w:val="20"/>
        </w:rPr>
        <w:t>:</w:t>
      </w:r>
    </w:p>
    <w:p w:rsidR="00F04B99" w:rsidRDefault="00F04B99" w:rsidP="00F04B99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12"/>
        <w:gridCol w:w="994"/>
        <w:gridCol w:w="994"/>
      </w:tblGrid>
      <w:tr w:rsidR="004A2A09" w:rsidTr="00D11599">
        <w:tc>
          <w:tcPr>
            <w:tcW w:w="562" w:type="dxa"/>
            <w:shd w:val="clear" w:color="auto" w:fill="323E4F" w:themeFill="text2" w:themeFillShade="BF"/>
          </w:tcPr>
          <w:p w:rsidR="004A2A09" w:rsidRP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 w:rsidRPr="004A2A09">
              <w:rPr>
                <w:sz w:val="20"/>
                <w:szCs w:val="20"/>
              </w:rPr>
              <w:t>l.p.</w:t>
            </w:r>
          </w:p>
        </w:tc>
        <w:tc>
          <w:tcPr>
            <w:tcW w:w="6512" w:type="dxa"/>
            <w:shd w:val="clear" w:color="auto" w:fill="323E4F" w:themeFill="text2" w:themeFillShade="BF"/>
          </w:tcPr>
          <w:p w:rsidR="004A2A09" w:rsidRP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 w:rsidRPr="004A2A09">
              <w:rPr>
                <w:sz w:val="20"/>
                <w:szCs w:val="20"/>
              </w:rPr>
              <w:t>Pytanie kontrolne</w:t>
            </w:r>
          </w:p>
        </w:tc>
        <w:tc>
          <w:tcPr>
            <w:tcW w:w="1988" w:type="dxa"/>
            <w:gridSpan w:val="2"/>
            <w:shd w:val="clear" w:color="auto" w:fill="323E4F" w:themeFill="text2" w:themeFillShade="BF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</w:t>
            </w:r>
          </w:p>
        </w:tc>
      </w:tr>
      <w:tr w:rsidR="004A2A09" w:rsidTr="002A2EAB">
        <w:trPr>
          <w:trHeight w:val="751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na realizację zamówienia (umowy) wydatkowano kwotę wyższą co najmniej o 10% od wartości ceny ofertowej?</w:t>
            </w:r>
          </w:p>
          <w:p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7CAAC" w:themeFill="accent2" w:themeFillTint="66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A2A09" w:rsidTr="002A2EAB">
        <w:trPr>
          <w:trHeight w:val="693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na wykonawcę zostały nałożone kary umowne w wysokości co najmniej 10% wartości ceny ofertowej?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</w:tr>
      <w:tr w:rsidR="004A2A09" w:rsidTr="002A2EAB">
        <w:trPr>
          <w:trHeight w:val="845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wystąpiły opóźnienia w realizacji umowy przekraczające 30 dni?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</w:tr>
      <w:tr w:rsidR="004A2A09" w:rsidTr="002A2EAB">
        <w:trPr>
          <w:trHeight w:val="843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zamawiający lub wykonawca odstąpił od umowy w całości lub w części, albo dokonał jej wypowiedzenia w całości lub części?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</w:tr>
      <w:tr w:rsidR="004A2A09" w:rsidTr="002A2EAB">
        <w:trPr>
          <w:trHeight w:val="839"/>
        </w:trPr>
        <w:tc>
          <w:tcPr>
            <w:tcW w:w="562" w:type="dxa"/>
            <w:shd w:val="clear" w:color="auto" w:fill="323E4F" w:themeFill="text2" w:themeFillShade="BF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12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 trakcie realizacji umowy wystąpiły inne okoliczności, które zdaniem Realizatora uzasadniają sporządzenie raportu?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4A2A09" w:rsidRDefault="004A2A09" w:rsidP="004A2A09">
            <w:pPr>
              <w:pStyle w:val="Akapitzlist"/>
              <w:jc w:val="center"/>
              <w:rPr>
                <w:sz w:val="20"/>
                <w:szCs w:val="20"/>
              </w:rPr>
            </w:pPr>
          </w:p>
        </w:tc>
      </w:tr>
    </w:tbl>
    <w:p w:rsidR="0069593F" w:rsidRDefault="002A2EAB" w:rsidP="00F04B99">
      <w:pPr>
        <w:pStyle w:val="Akapitzlis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3138804</wp:posOffset>
                </wp:positionH>
                <wp:positionV relativeFrom="paragraph">
                  <wp:posOffset>24130</wp:posOffset>
                </wp:positionV>
                <wp:extent cx="2352675" cy="2133600"/>
                <wp:effectExtent l="38100" t="0" r="161925" b="95250"/>
                <wp:wrapNone/>
                <wp:docPr id="2" name="Łącznik łama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675" cy="2133600"/>
                        </a:xfrm>
                        <a:prstGeom prst="bentConnector3">
                          <a:avLst>
                            <a:gd name="adj1" fmla="val -571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2D7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" o:spid="_x0000_s1026" type="#_x0000_t34" style="position:absolute;margin-left:247.15pt;margin-top:1.9pt;width:185.25pt;height:16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" adj="-1234" strokecolor="red" strokeweight=".5pt">
                <v:stroke endarrow="block"/>
              </v:shape>
            </w:pict>
          </mc:Fallback>
        </mc:AlternateContent>
      </w:r>
      <w:r w:rsidR="004A2A0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3596004</wp:posOffset>
                </wp:positionH>
                <wp:positionV relativeFrom="paragraph">
                  <wp:posOffset>24130</wp:posOffset>
                </wp:positionV>
                <wp:extent cx="1228725" cy="819150"/>
                <wp:effectExtent l="38100" t="0" r="47625" b="95250"/>
                <wp:wrapNone/>
                <wp:docPr id="1" name="Łącznik łama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819150"/>
                        </a:xfrm>
                        <a:prstGeom prst="bentConnector3">
                          <a:avLst>
                            <a:gd name="adj1" fmla="val -2315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5DC5" id="Łącznik łamany 1" o:spid="_x0000_s1026" type="#_x0000_t34" style="position:absolute;margin-left:283.15pt;margin-top:1.9pt;width:96.75pt;height:6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" adj="-500" strokecolor="#5b9bd5 [3204]" strokeweight="1pt">
                <v:stroke endarrow="block"/>
              </v:shape>
            </w:pict>
          </mc:Fallback>
        </mc:AlternateContent>
      </w:r>
    </w:p>
    <w:p w:rsidR="0069593F" w:rsidRPr="004A2A09" w:rsidRDefault="004A2A09" w:rsidP="004A2A09">
      <w:pPr>
        <w:pStyle w:val="Akapitzlist"/>
        <w:ind w:left="1843"/>
        <w:jc w:val="left"/>
        <w:rPr>
          <w:b/>
          <w:sz w:val="22"/>
        </w:rPr>
      </w:pPr>
      <w:r w:rsidRPr="004A2A09">
        <w:rPr>
          <w:b/>
          <w:sz w:val="22"/>
        </w:rPr>
        <w:t>5 x NIE</w:t>
      </w:r>
    </w:p>
    <w:p w:rsidR="004A2A09" w:rsidRPr="004A2A09" w:rsidRDefault="004A2A09" w:rsidP="004A2A0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ind w:right="3827"/>
        <w:rPr>
          <w:szCs w:val="18"/>
        </w:rPr>
      </w:pPr>
      <w:r w:rsidRPr="004A2A09">
        <w:rPr>
          <w:szCs w:val="18"/>
        </w:rPr>
        <w:t>W przypadku wszystkich odpowiedzi negatywnych</w:t>
      </w:r>
    </w:p>
    <w:p w:rsidR="004A2A09" w:rsidRPr="004A2A09" w:rsidRDefault="004A2A09" w:rsidP="004A2A0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ind w:right="3827"/>
        <w:rPr>
          <w:szCs w:val="18"/>
        </w:rPr>
      </w:pPr>
      <w:r w:rsidRPr="004A2A09">
        <w:rPr>
          <w:szCs w:val="18"/>
        </w:rPr>
        <w:t>Realizator może nie sporządzać raportu z realizacji zamówienia</w:t>
      </w:r>
    </w:p>
    <w:p w:rsidR="004A2A09" w:rsidRPr="004A2A09" w:rsidRDefault="004A2A09" w:rsidP="004A2A0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ind w:right="3827"/>
        <w:rPr>
          <w:szCs w:val="18"/>
        </w:rPr>
      </w:pPr>
      <w:r w:rsidRPr="004A2A09">
        <w:rPr>
          <w:szCs w:val="18"/>
        </w:rPr>
        <w:t>i poprzestaje na uzupełnieniu checklisty.</w:t>
      </w:r>
    </w:p>
    <w:p w:rsidR="004A2A09" w:rsidRDefault="004A2A09" w:rsidP="004A2A09">
      <w:pPr>
        <w:pStyle w:val="Akapitzlist"/>
        <w:ind w:right="3827"/>
        <w:rPr>
          <w:sz w:val="20"/>
          <w:szCs w:val="20"/>
        </w:rPr>
      </w:pPr>
    </w:p>
    <w:p w:rsidR="002A2EAB" w:rsidRDefault="002A2EAB" w:rsidP="004A2A09">
      <w:pPr>
        <w:pStyle w:val="Akapitzlist"/>
        <w:ind w:right="3827"/>
        <w:rPr>
          <w:sz w:val="20"/>
          <w:szCs w:val="20"/>
        </w:rPr>
      </w:pPr>
    </w:p>
    <w:p w:rsidR="004A2A09" w:rsidRPr="002A2EAB" w:rsidRDefault="002A2EAB" w:rsidP="002A2EAB">
      <w:pPr>
        <w:pStyle w:val="Akapitzlist"/>
        <w:tabs>
          <w:tab w:val="left" w:pos="2268"/>
        </w:tabs>
        <w:ind w:right="4536"/>
        <w:jc w:val="center"/>
        <w:rPr>
          <w:b/>
          <w:sz w:val="22"/>
        </w:rPr>
      </w:pPr>
      <w:r w:rsidRPr="002A2EAB">
        <w:rPr>
          <w:b/>
          <w:sz w:val="22"/>
        </w:rPr>
        <w:t>Co najmniej 1 x TAK</w:t>
      </w:r>
    </w:p>
    <w:p w:rsidR="004A2A09" w:rsidRPr="002A2EAB" w:rsidRDefault="002A2EAB" w:rsidP="002A2EA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ind w:right="4394"/>
        <w:rPr>
          <w:szCs w:val="18"/>
        </w:rPr>
      </w:pPr>
      <w:r w:rsidRPr="002A2EAB">
        <w:rPr>
          <w:szCs w:val="18"/>
        </w:rPr>
        <w:t>W przypadku co najmniej jednej odpowiedzi twierdzącej</w:t>
      </w:r>
    </w:p>
    <w:p w:rsidR="002A2EAB" w:rsidRPr="002A2EAB" w:rsidRDefault="00F04B99" w:rsidP="002A2EA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ind w:right="4394"/>
        <w:rPr>
          <w:szCs w:val="18"/>
        </w:rPr>
      </w:pPr>
      <w:r w:rsidRPr="002A2EAB">
        <w:rPr>
          <w:szCs w:val="18"/>
        </w:rPr>
        <w:t xml:space="preserve">Zamawiający sporządza raport z realizacji zamówienia, </w:t>
      </w:r>
    </w:p>
    <w:p w:rsidR="00F04B99" w:rsidRPr="002A2EAB" w:rsidRDefault="00F04B99" w:rsidP="002A2EA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CAAC" w:themeFill="accent2" w:themeFillTint="66"/>
        <w:ind w:right="4394"/>
        <w:rPr>
          <w:szCs w:val="18"/>
        </w:rPr>
      </w:pPr>
      <w:r w:rsidRPr="002A2EAB">
        <w:rPr>
          <w:szCs w:val="18"/>
        </w:rPr>
        <w:t>w którym dok</w:t>
      </w:r>
      <w:r w:rsidR="002A2EAB">
        <w:rPr>
          <w:szCs w:val="18"/>
        </w:rPr>
        <w:t>onuje oceny tej realizacji.</w:t>
      </w:r>
      <w:r w:rsidRPr="002A2EAB">
        <w:rPr>
          <w:szCs w:val="18"/>
        </w:rPr>
        <w:t xml:space="preserve"> </w:t>
      </w:r>
    </w:p>
    <w:p w:rsidR="00CB4D8D" w:rsidRDefault="00CB4D8D" w:rsidP="002A2EAB">
      <w:pPr>
        <w:pStyle w:val="Akapitzlist"/>
        <w:ind w:right="4394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172085</wp:posOffset>
                </wp:positionV>
                <wp:extent cx="228600" cy="1000125"/>
                <wp:effectExtent l="19050" t="0" r="38100" b="47625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01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D7CC" id="Strzałka w dół 4" o:spid="_x0000_s1026" type="#_x0000_t67" style="position:absolute;margin-left:151.15pt;margin-top:13.55pt;width:18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" adj="19131" fillcolor="#f7caac [1301]" strokecolor="red" strokeweight="1pt"/>
            </w:pict>
          </mc:Fallback>
        </mc:AlternateContent>
      </w:r>
    </w:p>
    <w:p w:rsidR="00CB4D8D" w:rsidRDefault="00CB4D8D" w:rsidP="00CB4D8D">
      <w:pPr>
        <w:ind w:left="2832" w:firstLine="708"/>
        <w:jc w:val="center"/>
      </w:pPr>
    </w:p>
    <w:p w:rsidR="00CB4D8D" w:rsidRDefault="00783EEB" w:rsidP="00215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3828" w:right="425" w:hanging="1"/>
        <w:jc w:val="center"/>
      </w:pPr>
      <w:r>
        <w:t>Powstaje obowiązek</w:t>
      </w:r>
      <w:r w:rsidR="00CB4D8D">
        <w:t xml:space="preserve"> sporządzenia raportu</w:t>
      </w:r>
    </w:p>
    <w:p w:rsidR="00F04B99" w:rsidRDefault="00783EEB" w:rsidP="00783EEB">
      <w:pPr>
        <w:ind w:left="2832" w:right="297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Raport z realizacji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2810" w:rsidTr="008E2810">
        <w:trPr>
          <w:trHeight w:val="138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8E2810" w:rsidRDefault="008E2810" w:rsidP="008E281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06" w:hanging="284"/>
            </w:pPr>
            <w:r>
              <w:t>Proszę wskazać kwotę</w:t>
            </w:r>
            <w:r w:rsidRPr="008E2810">
              <w:t>, którą wydatkowano na realiz</w:t>
            </w:r>
            <w:r>
              <w:t>ację zamówienia, oraz porównać ją z kwotą wy</w:t>
            </w:r>
            <w:r w:rsidRPr="008E2810">
              <w:t>nikającą z szacowania wartości zamówienia oraz ceną całkowi</w:t>
            </w:r>
            <w:r>
              <w:t>tą, podaną w ofercie albo maksy</w:t>
            </w:r>
            <w:r w:rsidRPr="008E2810">
              <w:t>malną wartością nomi</w:t>
            </w:r>
            <w:r>
              <w:t>nalną zobowiązania</w:t>
            </w:r>
            <w:r w:rsidRPr="008E2810">
              <w:t xml:space="preserve"> wynikającą z umowy, jeżeli w ofercie podano cenę jednostkową lub ceny jednostkowe</w:t>
            </w:r>
          </w:p>
        </w:tc>
      </w:tr>
      <w:tr w:rsidR="008E2810" w:rsidTr="008E2810">
        <w:trPr>
          <w:trHeight w:val="1105"/>
        </w:trPr>
        <w:tc>
          <w:tcPr>
            <w:tcW w:w="9062" w:type="dxa"/>
            <w:shd w:val="clear" w:color="auto" w:fill="FFFFFF" w:themeFill="background1"/>
          </w:tcPr>
          <w:p w:rsidR="008E2810" w:rsidRDefault="008E2810" w:rsidP="008E2810"/>
        </w:tc>
      </w:tr>
      <w:tr w:rsidR="008E2810" w:rsidTr="00CA6024">
        <w:trPr>
          <w:trHeight w:val="89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8E2810" w:rsidRDefault="008E2810" w:rsidP="00CA602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06" w:hanging="284"/>
            </w:pPr>
            <w:r>
              <w:t>Proszę wskazać, która jakie zdarzenie spowodowało konieczność sporządzenia raportu oraz proszę podać przycz</w:t>
            </w:r>
            <w:r w:rsidR="00CA6024">
              <w:t>yny wystąpienia tego zdarzenia.</w:t>
            </w:r>
          </w:p>
        </w:tc>
      </w:tr>
      <w:tr w:rsidR="008E2810" w:rsidTr="00CA6024">
        <w:trPr>
          <w:trHeight w:val="977"/>
        </w:trPr>
        <w:tc>
          <w:tcPr>
            <w:tcW w:w="9062" w:type="dxa"/>
          </w:tcPr>
          <w:p w:rsidR="008E2810" w:rsidRDefault="008E2810" w:rsidP="00215415">
            <w:pPr>
              <w:pStyle w:val="Akapitzlist"/>
            </w:pPr>
          </w:p>
        </w:tc>
      </w:tr>
      <w:tr w:rsidR="008E2810" w:rsidTr="00CA6024">
        <w:trPr>
          <w:trHeight w:val="70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8E2810" w:rsidRDefault="00CA6024" w:rsidP="00CA6024">
            <w:pPr>
              <w:pStyle w:val="Akapitzlist"/>
              <w:numPr>
                <w:ilvl w:val="0"/>
                <w:numId w:val="9"/>
              </w:numPr>
              <w:ind w:left="306" w:hanging="284"/>
            </w:pPr>
            <w:r>
              <w:t xml:space="preserve">Proszę ocenić </w:t>
            </w:r>
            <w:r w:rsidRPr="00CA6024">
              <w:t>sp</w:t>
            </w:r>
            <w:r>
              <w:t>osób</w:t>
            </w:r>
            <w:r w:rsidRPr="00CA6024">
              <w:t xml:space="preserve"> wykonania zamówienia</w:t>
            </w:r>
            <w:r>
              <w:t xml:space="preserve"> (umowy), w tym jakość t</w:t>
            </w:r>
            <w:r w:rsidRPr="00CA6024">
              <w:t>ego wykonania</w:t>
            </w:r>
            <w:r>
              <w:t>.</w:t>
            </w:r>
          </w:p>
        </w:tc>
      </w:tr>
      <w:tr w:rsidR="008E2810" w:rsidTr="00CA6024">
        <w:trPr>
          <w:trHeight w:val="845"/>
        </w:trPr>
        <w:tc>
          <w:tcPr>
            <w:tcW w:w="9062" w:type="dxa"/>
          </w:tcPr>
          <w:p w:rsidR="008E2810" w:rsidRDefault="008E2810" w:rsidP="00215415">
            <w:pPr>
              <w:pStyle w:val="Akapitzlist"/>
            </w:pPr>
          </w:p>
        </w:tc>
      </w:tr>
      <w:tr w:rsidR="008E2810" w:rsidTr="00CA6024">
        <w:trPr>
          <w:trHeight w:val="1268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8E2810" w:rsidRDefault="00CA6024" w:rsidP="00CA602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06" w:hanging="284"/>
            </w:pPr>
            <w:r>
              <w:t xml:space="preserve">Proszę przedstawić </w:t>
            </w:r>
            <w:r w:rsidRPr="00CA6024">
              <w:t>wnioski co do ewentualnej zmiany sposobu realizacji przyszłyc</w:t>
            </w:r>
            <w:r>
              <w:t>h zamówień lub określenia przed</w:t>
            </w:r>
            <w:r w:rsidRPr="00CA6024">
              <w:t>miotu zamówienia, z uwzględnieniem celowości, gospodarności i efektywności wydatkowania środków publicznych.</w:t>
            </w:r>
          </w:p>
        </w:tc>
      </w:tr>
      <w:tr w:rsidR="008E2810" w:rsidTr="00CA6024">
        <w:trPr>
          <w:trHeight w:val="1117"/>
        </w:trPr>
        <w:tc>
          <w:tcPr>
            <w:tcW w:w="9062" w:type="dxa"/>
          </w:tcPr>
          <w:p w:rsidR="008E2810" w:rsidRDefault="008E2810" w:rsidP="00215415">
            <w:pPr>
              <w:pStyle w:val="Akapitzlist"/>
            </w:pPr>
          </w:p>
        </w:tc>
      </w:tr>
      <w:tr w:rsidR="00CA6024" w:rsidTr="00CA6024">
        <w:trPr>
          <w:trHeight w:val="83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:rsidR="00CA6024" w:rsidRDefault="00CA6024" w:rsidP="00A225D6">
            <w:pPr>
              <w:pStyle w:val="Akapitzlist"/>
              <w:numPr>
                <w:ilvl w:val="0"/>
                <w:numId w:val="9"/>
              </w:numPr>
              <w:spacing w:line="276" w:lineRule="auto"/>
              <w:ind w:left="306" w:hanging="284"/>
            </w:pPr>
            <w:r>
              <w:t xml:space="preserve">Inne, ewentualne wnioski, uwagi, spostrzeżenia Realizatora (fakultatywne). </w:t>
            </w:r>
          </w:p>
        </w:tc>
      </w:tr>
      <w:tr w:rsidR="00CA6024" w:rsidTr="00A225D6">
        <w:trPr>
          <w:trHeight w:val="1117"/>
        </w:trPr>
        <w:tc>
          <w:tcPr>
            <w:tcW w:w="9062" w:type="dxa"/>
          </w:tcPr>
          <w:p w:rsidR="00CA6024" w:rsidRDefault="00CA6024" w:rsidP="00A225D6">
            <w:pPr>
              <w:pStyle w:val="Akapitzlist"/>
            </w:pPr>
          </w:p>
        </w:tc>
      </w:tr>
    </w:tbl>
    <w:p w:rsidR="00215415" w:rsidRPr="00215415" w:rsidRDefault="00215415" w:rsidP="00215415">
      <w:pPr>
        <w:pStyle w:val="Akapitzlist"/>
      </w:pPr>
    </w:p>
    <w:sectPr w:rsidR="00215415" w:rsidRPr="002154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E9" w:rsidRDefault="00A223E9" w:rsidP="005E257B">
      <w:pPr>
        <w:spacing w:after="0" w:line="240" w:lineRule="auto"/>
      </w:pPr>
      <w:r>
        <w:separator/>
      </w:r>
    </w:p>
  </w:endnote>
  <w:endnote w:type="continuationSeparator" w:id="0">
    <w:p w:rsidR="00A223E9" w:rsidRDefault="00A223E9" w:rsidP="005E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0319"/>
      <w:docPartObj>
        <w:docPartGallery w:val="Page Numbers (Bottom of Page)"/>
        <w:docPartUnique/>
      </w:docPartObj>
    </w:sdtPr>
    <w:sdtEndPr>
      <w:rPr>
        <w:color w:val="323E4F" w:themeColor="text2" w:themeShade="BF"/>
        <w:sz w:val="22"/>
      </w:rPr>
    </w:sdtEndPr>
    <w:sdtContent>
      <w:p w:rsidR="005E257B" w:rsidRPr="005E257B" w:rsidRDefault="005E257B" w:rsidP="005E257B">
        <w:pPr>
          <w:pStyle w:val="Stopka"/>
          <w:tabs>
            <w:tab w:val="clear" w:pos="9072"/>
          </w:tabs>
          <w:ind w:right="-284"/>
          <w:jc w:val="right"/>
          <w:rPr>
            <w:color w:val="323E4F" w:themeColor="text2" w:themeShade="BF"/>
            <w:sz w:val="22"/>
          </w:rPr>
        </w:pPr>
        <w:r w:rsidRPr="005E257B">
          <w:rPr>
            <w:color w:val="323E4F" w:themeColor="text2" w:themeShade="BF"/>
            <w:sz w:val="22"/>
          </w:rPr>
          <w:fldChar w:fldCharType="begin"/>
        </w:r>
        <w:r w:rsidRPr="005E257B">
          <w:rPr>
            <w:color w:val="323E4F" w:themeColor="text2" w:themeShade="BF"/>
            <w:sz w:val="22"/>
          </w:rPr>
          <w:instrText>PAGE   \* MERGEFORMAT</w:instrText>
        </w:r>
        <w:r w:rsidRPr="005E257B">
          <w:rPr>
            <w:color w:val="323E4F" w:themeColor="text2" w:themeShade="BF"/>
            <w:sz w:val="22"/>
          </w:rPr>
          <w:fldChar w:fldCharType="separate"/>
        </w:r>
        <w:r w:rsidR="00215565">
          <w:rPr>
            <w:noProof/>
            <w:color w:val="323E4F" w:themeColor="text2" w:themeShade="BF"/>
            <w:sz w:val="22"/>
          </w:rPr>
          <w:t>1</w:t>
        </w:r>
        <w:r w:rsidRPr="005E257B">
          <w:rPr>
            <w:color w:val="323E4F" w:themeColor="text2" w:themeShade="BF"/>
            <w:sz w:val="22"/>
          </w:rPr>
          <w:fldChar w:fldCharType="end"/>
        </w:r>
      </w:p>
    </w:sdtContent>
  </w:sdt>
  <w:p w:rsidR="005E257B" w:rsidRDefault="005E2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E9" w:rsidRDefault="00A223E9" w:rsidP="005E257B">
      <w:pPr>
        <w:spacing w:after="0" w:line="240" w:lineRule="auto"/>
      </w:pPr>
      <w:r>
        <w:separator/>
      </w:r>
    </w:p>
  </w:footnote>
  <w:footnote w:type="continuationSeparator" w:id="0">
    <w:p w:rsidR="00A223E9" w:rsidRDefault="00A223E9" w:rsidP="005E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F16"/>
    <w:multiLevelType w:val="hybridMultilevel"/>
    <w:tmpl w:val="71A2DFF4"/>
    <w:lvl w:ilvl="0" w:tplc="19E25D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0E65"/>
    <w:multiLevelType w:val="hybridMultilevel"/>
    <w:tmpl w:val="BF56F0AA"/>
    <w:lvl w:ilvl="0" w:tplc="6CE880D8">
      <w:start w:val="1"/>
      <w:numFmt w:val="decimal"/>
      <w:pStyle w:val="Nagwek3"/>
      <w:lvlText w:val="%1)"/>
      <w:lvlJc w:val="left"/>
      <w:pPr>
        <w:ind w:left="861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25F9732F"/>
    <w:multiLevelType w:val="multilevel"/>
    <w:tmpl w:val="63E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4900B7"/>
    <w:multiLevelType w:val="hybridMultilevel"/>
    <w:tmpl w:val="3626B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11C9"/>
    <w:multiLevelType w:val="hybridMultilevel"/>
    <w:tmpl w:val="DB085A16"/>
    <w:lvl w:ilvl="0" w:tplc="7494F7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324F2"/>
    <w:multiLevelType w:val="hybridMultilevel"/>
    <w:tmpl w:val="170A6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5664"/>
    <w:multiLevelType w:val="hybridMultilevel"/>
    <w:tmpl w:val="ACDC1144"/>
    <w:lvl w:ilvl="0" w:tplc="F6081CBA">
      <w:start w:val="1"/>
      <w:numFmt w:val="decimal"/>
      <w:lvlText w:val="%1)"/>
      <w:lvlJc w:val="left"/>
      <w:pPr>
        <w:ind w:left="1222" w:hanging="360"/>
      </w:pPr>
      <w:rPr>
        <w:b w:val="0"/>
      </w:rPr>
    </w:lvl>
    <w:lvl w:ilvl="1" w:tplc="DD36F530">
      <w:start w:val="1"/>
      <w:numFmt w:val="decimal"/>
      <w:lvlText w:val="%2)"/>
      <w:lvlJc w:val="left"/>
      <w:pPr>
        <w:ind w:left="194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C37884F6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6D9954DF"/>
    <w:multiLevelType w:val="multilevel"/>
    <w:tmpl w:val="5910120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1065B9"/>
    <w:multiLevelType w:val="multilevel"/>
    <w:tmpl w:val="56EAD214"/>
    <w:lvl w:ilvl="0">
      <w:start w:val="1"/>
      <w:numFmt w:val="decimal"/>
      <w:pStyle w:val="Styl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09"/>
    <w:rsid w:val="001F101A"/>
    <w:rsid w:val="00215415"/>
    <w:rsid w:val="00215565"/>
    <w:rsid w:val="002A2EAB"/>
    <w:rsid w:val="004A2A09"/>
    <w:rsid w:val="004B607E"/>
    <w:rsid w:val="00585AA5"/>
    <w:rsid w:val="005E257B"/>
    <w:rsid w:val="0069593F"/>
    <w:rsid w:val="006F2409"/>
    <w:rsid w:val="00711DA4"/>
    <w:rsid w:val="00783EEB"/>
    <w:rsid w:val="00785D83"/>
    <w:rsid w:val="008901D3"/>
    <w:rsid w:val="008E2810"/>
    <w:rsid w:val="00925B09"/>
    <w:rsid w:val="00A223E9"/>
    <w:rsid w:val="00CA252E"/>
    <w:rsid w:val="00CA6024"/>
    <w:rsid w:val="00CB4D8D"/>
    <w:rsid w:val="00F04B99"/>
    <w:rsid w:val="00F05312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FEDC-2483-4AEE-A696-79226B8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Akapitzlist"/>
    <w:qFormat/>
    <w:rsid w:val="00925B09"/>
    <w:pPr>
      <w:spacing w:after="120"/>
      <w:ind w:left="0" w:firstLine="0"/>
    </w:pPr>
    <w:rPr>
      <w:rFonts w:ascii="Bahnschrift" w:hAnsi="Bahnschrift"/>
      <w:sz w:val="18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101A"/>
    <w:pPr>
      <w:numPr>
        <w:numId w:val="2"/>
      </w:numPr>
      <w:pBdr>
        <w:bottom w:val="single" w:sz="2" w:space="0" w:color="4BACC6"/>
      </w:pBdr>
      <w:tabs>
        <w:tab w:val="left" w:pos="426"/>
      </w:tabs>
      <w:spacing w:before="40" w:after="40"/>
      <w:ind w:left="284" w:hanging="284"/>
      <w:outlineLvl w:val="0"/>
    </w:pPr>
    <w:rPr>
      <w:rFonts w:eastAsia="Arial Unicode MS" w:cs="Times New Roman"/>
      <w:b/>
      <w:bCs/>
      <w:color w:val="222A35" w:themeColor="text2" w:themeShade="80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11DA4"/>
    <w:pPr>
      <w:numPr>
        <w:ilvl w:val="3"/>
        <w:numId w:val="5"/>
      </w:numPr>
      <w:spacing w:before="320" w:line="240" w:lineRule="auto"/>
      <w:ind w:left="425" w:hanging="425"/>
      <w:jc w:val="left"/>
      <w:outlineLvl w:val="1"/>
    </w:pPr>
    <w:rPr>
      <w:rFonts w:eastAsia="Times New Roman" w:cs="Times New Roman"/>
      <w:b/>
      <w:bCs/>
      <w:sz w:val="20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71C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01A"/>
    <w:rPr>
      <w:rFonts w:ascii="Bahnschrift" w:eastAsia="Arial Unicode MS" w:hAnsi="Bahnschrift" w:cs="Times New Roman"/>
      <w:b/>
      <w:bCs/>
      <w:color w:val="222A35" w:themeColor="text2" w:themeShade="80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11DA4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925B09"/>
    <w:pPr>
      <w:contextualSpacing/>
    </w:pPr>
  </w:style>
  <w:style w:type="paragraph" w:customStyle="1" w:styleId="StylTabela">
    <w:name w:val="Styl Tabela"/>
    <w:basedOn w:val="Nagwek3"/>
    <w:link w:val="StylTabelaZnak"/>
    <w:qFormat/>
    <w:rsid w:val="00FF71CD"/>
    <w:pPr>
      <w:keepNext w:val="0"/>
      <w:keepLines w:val="0"/>
      <w:numPr>
        <w:numId w:val="8"/>
      </w:numPr>
      <w:spacing w:before="0" w:line="240" w:lineRule="auto"/>
      <w:ind w:left="0" w:hanging="294"/>
      <w:contextualSpacing/>
      <w:jc w:val="left"/>
    </w:pPr>
    <w:rPr>
      <w:rFonts w:ascii="Bahnschrift" w:eastAsia="Times New Roman" w:hAnsi="Bahnschrift" w:cs="Times New Roman"/>
      <w:b/>
      <w:color w:val="auto"/>
      <w:sz w:val="20"/>
      <w:szCs w:val="26"/>
      <w:lang w:eastAsia="x-none"/>
    </w:rPr>
  </w:style>
  <w:style w:type="character" w:customStyle="1" w:styleId="StylTabelaZnak">
    <w:name w:val="Styl Tabela Znak"/>
    <w:basedOn w:val="Nagwek3Znak"/>
    <w:link w:val="StylTabela"/>
    <w:rsid w:val="00FF71CD"/>
    <w:rPr>
      <w:rFonts w:ascii="Bahnschrift" w:eastAsia="Times New Roman" w:hAnsi="Bahnschrift" w:cs="Times New Roman"/>
      <w:b/>
      <w:color w:val="1F4D78" w:themeColor="accent1" w:themeShade="7F"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71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siatki4">
    <w:name w:val="Grid Table 4"/>
    <w:basedOn w:val="Standardowy"/>
    <w:uiPriority w:val="49"/>
    <w:rsid w:val="00585AA5"/>
    <w:pPr>
      <w:spacing w:line="240" w:lineRule="auto"/>
      <w:ind w:left="0" w:firstLine="0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39"/>
    <w:rsid w:val="00F04B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57B"/>
    <w:rPr>
      <w:rFonts w:ascii="Bahnschrift" w:hAnsi="Bahnschrift"/>
      <w:sz w:val="18"/>
    </w:rPr>
  </w:style>
  <w:style w:type="paragraph" w:styleId="Stopka">
    <w:name w:val="footer"/>
    <w:basedOn w:val="Normalny"/>
    <w:link w:val="StopkaZnak"/>
    <w:uiPriority w:val="99"/>
    <w:unhideWhenUsed/>
    <w:rsid w:val="005E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57B"/>
    <w:rPr>
      <w:rFonts w:ascii="Bahnschrift" w:hAnsi="Bahnschrif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radioglowy@op.pl</dc:creator>
  <cp:keywords/>
  <dc:description/>
  <cp:lastModifiedBy>Łukasz Motyka</cp:lastModifiedBy>
  <cp:revision>2</cp:revision>
  <dcterms:created xsi:type="dcterms:W3CDTF">2021-03-07T21:07:00Z</dcterms:created>
  <dcterms:modified xsi:type="dcterms:W3CDTF">2021-03-07T21:07:00Z</dcterms:modified>
</cp:coreProperties>
</file>